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5345D9" w:rsidRDefault="009E0CD3">
            <w:pPr>
              <w:rPr>
                <w:rFonts w:ascii="Arial" w:hAnsi="Arial"/>
              </w:rPr>
            </w:pPr>
            <w:r>
              <w:rPr>
                <w:rFonts w:ascii="Arial" w:hAnsi="Arial"/>
              </w:rPr>
              <w:t>Renewable Energy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345D9" w:rsidRDefault="00047358">
            <w:pPr>
              <w:rPr>
                <w:rFonts w:ascii="Arial" w:hAnsi="Arial"/>
              </w:rPr>
            </w:pPr>
            <w:r w:rsidRPr="005345D9">
              <w:rPr>
                <w:rFonts w:ascii="Arial" w:hAnsi="Arial"/>
              </w:rPr>
              <w:t>NET</w:t>
            </w:r>
            <w:r w:rsidR="00A14A22" w:rsidRPr="005345D9">
              <w:rPr>
                <w:rFonts w:ascii="Arial" w:hAnsi="Arial"/>
              </w:rPr>
              <w:t xml:space="preserve"> </w:t>
            </w:r>
            <w:r w:rsidR="007054FE" w:rsidRPr="005345D9">
              <w:rPr>
                <w:rFonts w:ascii="Arial" w:hAnsi="Arial"/>
              </w:rPr>
              <w:t>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5345D9" w:rsidRDefault="009D7B53">
            <w:pPr>
              <w:rPr>
                <w:rFonts w:ascii="Arial" w:hAnsi="Arial"/>
              </w:rPr>
            </w:pPr>
            <w:r w:rsidRPr="005345D9">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5345D9" w:rsidRDefault="009E0CD3">
            <w:pPr>
              <w:rPr>
                <w:rFonts w:ascii="Arial" w:hAnsi="Arial"/>
              </w:rPr>
            </w:pPr>
            <w:r>
              <w:rPr>
                <w:rFonts w:ascii="Arial" w:hAnsi="Arial"/>
              </w:rPr>
              <w:t>Natural Environment Technician  / Technologist (NET)</w:t>
            </w:r>
            <w:r w:rsidR="00A14A22" w:rsidRPr="005345D9">
              <w:rPr>
                <w:rFonts w:ascii="Arial" w:hAnsi="Arial"/>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345D9" w:rsidRDefault="005345D9">
            <w:pPr>
              <w:rPr>
                <w:rFonts w:ascii="Arial" w:hAnsi="Arial"/>
              </w:rPr>
            </w:pPr>
            <w:r w:rsidRPr="005345D9">
              <w:rPr>
                <w:rFonts w:ascii="Arial" w:hAnsi="Arial"/>
              </w:rPr>
              <w:t>Brian Anstess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345D9" w:rsidRDefault="005345D9">
            <w:pPr>
              <w:rPr>
                <w:rFonts w:ascii="Arial" w:hAnsi="Arial"/>
              </w:rPr>
            </w:pPr>
            <w:r w:rsidRPr="005345D9">
              <w:rPr>
                <w:rFonts w:ascii="Arial" w:hAnsi="Arial"/>
              </w:rPr>
              <w:t>Jan</w:t>
            </w:r>
            <w:r w:rsidR="00047358" w:rsidRPr="005345D9">
              <w:rPr>
                <w:rFonts w:ascii="Arial" w:hAnsi="Arial"/>
              </w:rPr>
              <w:t xml:space="preserve">. </w:t>
            </w:r>
            <w:r>
              <w:rPr>
                <w:rFonts w:ascii="Arial" w:hAnsi="Arial"/>
              </w:rPr>
              <w:t xml:space="preserve"> ‘</w:t>
            </w:r>
            <w:r w:rsidR="00A14A22" w:rsidRPr="005345D9">
              <w:rPr>
                <w:rFonts w:ascii="Arial" w:hAnsi="Arial"/>
              </w:rPr>
              <w:t>1</w:t>
            </w:r>
            <w:r w:rsidR="00070BFD">
              <w:rPr>
                <w:rFonts w:ascii="Arial" w:hAnsi="Arial"/>
              </w:rPr>
              <w:t>6</w:t>
            </w:r>
          </w:p>
        </w:tc>
        <w:tc>
          <w:tcPr>
            <w:tcW w:w="3690" w:type="dxa"/>
            <w:gridSpan w:val="3"/>
          </w:tcPr>
          <w:p w:rsidR="00D1300B" w:rsidRDefault="00D1300B" w:rsidP="005345D9">
            <w:pPr>
              <w:rPr>
                <w:rFonts w:ascii="Arial" w:hAnsi="Arial"/>
              </w:rPr>
            </w:pPr>
            <w:r>
              <w:rPr>
                <w:rFonts w:ascii="Arial" w:hAnsi="Arial"/>
                <w:b/>
                <w:lang w:val="en-GB"/>
              </w:rPr>
              <w:t>PREVIOUS OUTLINE :</w:t>
            </w:r>
            <w:r w:rsidR="00FC4DF4">
              <w:rPr>
                <w:rFonts w:ascii="Arial" w:hAnsi="Arial"/>
                <w:b/>
                <w:lang w:val="en-GB"/>
              </w:rPr>
              <w:t xml:space="preserve"> </w:t>
            </w:r>
            <w:r w:rsidR="005345D9">
              <w:rPr>
                <w:rFonts w:ascii="Arial" w:hAnsi="Arial"/>
                <w:lang w:val="en-GB"/>
              </w:rPr>
              <w:t>Jan ‘</w:t>
            </w:r>
            <w:r w:rsidR="005345D9" w:rsidRPr="005345D9">
              <w:rPr>
                <w:rFonts w:ascii="Arial" w:hAnsi="Arial"/>
                <w:lang w:val="en-GB"/>
              </w:rPr>
              <w:t>1</w:t>
            </w:r>
            <w:r w:rsidR="00070BFD">
              <w:rPr>
                <w:rFonts w:ascii="Arial" w:hAnsi="Arial"/>
                <w:lang w:val="en-GB"/>
              </w:rPr>
              <w:t>5</w:t>
            </w:r>
          </w:p>
        </w:tc>
        <w:tc>
          <w:tcPr>
            <w:tcW w:w="1188" w:type="dxa"/>
          </w:tcPr>
          <w:p w:rsidR="00D1300B" w:rsidRPr="005345D9" w:rsidRDefault="00D1300B">
            <w:pPr>
              <w:rPr>
                <w:rFonts w:ascii="Arial" w:hAnsi="Arial"/>
                <w:b/>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45D9">
            <w:pPr>
              <w:jc w:val="center"/>
              <w:rPr>
                <w:rFonts w:ascii="Arial" w:hAnsi="Arial"/>
              </w:rPr>
            </w:pPr>
            <w:r>
              <w:rPr>
                <w:rFonts w:ascii="Arial" w:hAnsi="Arial"/>
              </w:rPr>
              <w:t>‘Colin Kirkwood’</w:t>
            </w:r>
          </w:p>
        </w:tc>
        <w:tc>
          <w:tcPr>
            <w:tcW w:w="1188" w:type="dxa"/>
          </w:tcPr>
          <w:p w:rsidR="00D1300B" w:rsidRDefault="005345D9">
            <w:pPr>
              <w:rPr>
                <w:rFonts w:ascii="Arial" w:hAnsi="Arial"/>
              </w:rPr>
            </w:pPr>
            <w:r>
              <w:rPr>
                <w:rFonts w:ascii="Arial" w:hAnsi="Arial"/>
              </w:rPr>
              <w:t>Jan. ‘1</w:t>
            </w:r>
            <w:r w:rsidR="00070BFD">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83D8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70BFD">
              <w:rPr>
                <w:rFonts w:ascii="Arial" w:hAnsi="Arial"/>
              </w:rPr>
              <w:t>2016</w:t>
            </w:r>
            <w:r>
              <w:rPr>
                <w:rFonts w:ascii="Arial" w:hAnsi="Arial"/>
              </w:rPr>
              <w:t xml:space="preserve"> Sault College </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5345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is prohibited.</w:t>
            </w:r>
          </w:p>
        </w:tc>
      </w:tr>
      <w:tr w:rsidR="00D1300B">
        <w:trPr>
          <w:cantSplit/>
        </w:trPr>
        <w:tc>
          <w:tcPr>
            <w:tcW w:w="8856" w:type="dxa"/>
            <w:gridSpan w:val="6"/>
          </w:tcPr>
          <w:p w:rsidR="00D1300B" w:rsidRPr="00A3671A" w:rsidRDefault="00D1300B" w:rsidP="00070BFD">
            <w:pPr>
              <w:pStyle w:val="Heading2"/>
              <w:tabs>
                <w:tab w:val="center" w:pos="4560"/>
              </w:tabs>
              <w:rPr>
                <w:rFonts w:ascii="Arial" w:hAnsi="Arial"/>
              </w:rPr>
            </w:pPr>
            <w:r w:rsidRPr="00A3671A">
              <w:rPr>
                <w:rFonts w:ascii="Arial" w:hAnsi="Arial"/>
                <w:i/>
              </w:rPr>
              <w:t xml:space="preserve">For additional information, please contact </w:t>
            </w:r>
            <w:r w:rsidR="00383D8F">
              <w:rPr>
                <w:rFonts w:ascii="Arial" w:hAnsi="Arial"/>
                <w:i/>
              </w:rPr>
              <w:t>Colin Kirkwood, Dean</w:t>
            </w:r>
            <w:proofErr w:type="gramStart"/>
            <w:r w:rsidR="00383D8F">
              <w:rPr>
                <w:rFonts w:ascii="Arial" w:hAnsi="Arial"/>
                <w:i/>
              </w:rPr>
              <w:t>,  Environment</w:t>
            </w:r>
            <w:proofErr w:type="gramEnd"/>
            <w:r w:rsidR="00070BFD">
              <w:rPr>
                <w:rFonts w:ascii="Arial" w:hAnsi="Arial"/>
                <w:i/>
              </w:rPr>
              <w:t xml:space="preserve"> and Design</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268</w:t>
            </w:r>
            <w:r w:rsidR="00383D8F">
              <w:rPr>
                <w:rFonts w:ascii="Arial" w:hAnsi="Arial"/>
                <w:b/>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8917" w:type="dxa"/>
        <w:tblLayout w:type="fixed"/>
        <w:tblLook w:val="0000" w:firstRow="0" w:lastRow="0" w:firstColumn="0" w:lastColumn="0" w:noHBand="0" w:noVBand="0"/>
      </w:tblPr>
      <w:tblGrid>
        <w:gridCol w:w="680"/>
        <w:gridCol w:w="8237"/>
      </w:tblGrid>
      <w:tr w:rsidR="00D1300B" w:rsidTr="00BC5F39">
        <w:trPr>
          <w:trHeight w:val="6064"/>
        </w:trPr>
        <w:tc>
          <w:tcPr>
            <w:tcW w:w="680" w:type="dxa"/>
          </w:tcPr>
          <w:p w:rsidR="00D1300B" w:rsidRDefault="00D1300B">
            <w:pPr>
              <w:rPr>
                <w:rFonts w:ascii="Arial" w:hAnsi="Arial"/>
                <w:b/>
              </w:rPr>
            </w:pPr>
            <w:r>
              <w:rPr>
                <w:rFonts w:ascii="Arial" w:hAnsi="Arial"/>
                <w:b/>
              </w:rPr>
              <w:lastRenderedPageBreak/>
              <w:t>I.</w:t>
            </w:r>
          </w:p>
        </w:tc>
        <w:tc>
          <w:tcPr>
            <w:tcW w:w="8237" w:type="dxa"/>
          </w:tcPr>
          <w:p w:rsidR="005345D9" w:rsidRDefault="00D1300B" w:rsidP="00047358">
            <w:pPr>
              <w:rPr>
                <w:rFonts w:ascii="Arial" w:hAnsi="Arial"/>
                <w:b/>
              </w:rPr>
            </w:pPr>
            <w:r>
              <w:rPr>
                <w:rFonts w:ascii="Arial" w:hAnsi="Arial"/>
                <w:b/>
              </w:rPr>
              <w:t>COURSE DESCRIPTION:</w:t>
            </w:r>
            <w:r w:rsidR="00047358">
              <w:rPr>
                <w:rFonts w:ascii="Arial" w:hAnsi="Arial"/>
                <w:b/>
              </w:rPr>
              <w:t xml:space="preserve"> </w:t>
            </w:r>
          </w:p>
          <w:p w:rsidR="005345D9" w:rsidRDefault="005345D9" w:rsidP="00047358">
            <w:pPr>
              <w:rPr>
                <w:rFonts w:ascii="Arial" w:hAnsi="Arial"/>
                <w:b/>
              </w:rPr>
            </w:pPr>
          </w:p>
          <w:p w:rsidR="009E0CD3" w:rsidRDefault="009E0CD3" w:rsidP="009E0CD3">
            <w:pPr>
              <w:rPr>
                <w:rFonts w:ascii="Arial" w:hAnsi="Arial"/>
              </w:rPr>
            </w:pPr>
            <w:r>
              <w:rPr>
                <w:rFonts w:ascii="Arial" w:hAnsi="Arial"/>
              </w:rPr>
              <w:t xml:space="preserve">      NET 211, </w:t>
            </w:r>
            <w:r w:rsidR="00047358" w:rsidRPr="005345D9">
              <w:rPr>
                <w:rFonts w:ascii="Arial" w:hAnsi="Arial"/>
              </w:rPr>
              <w:t>Renewable Energy</w:t>
            </w:r>
            <w:r>
              <w:rPr>
                <w:rFonts w:ascii="Arial" w:hAnsi="Arial"/>
              </w:rPr>
              <w:t>,</w:t>
            </w:r>
            <w:r w:rsidR="0063185E">
              <w:rPr>
                <w:rFonts w:ascii="Arial" w:hAnsi="Arial"/>
              </w:rPr>
              <w:t xml:space="preserve"> </w:t>
            </w:r>
            <w:r>
              <w:rPr>
                <w:rFonts w:ascii="Arial" w:hAnsi="Arial"/>
              </w:rPr>
              <w:t>provide</w:t>
            </w:r>
            <w:r w:rsidR="0063185E">
              <w:rPr>
                <w:rFonts w:ascii="Arial" w:hAnsi="Arial"/>
              </w:rPr>
              <w:t xml:space="preserve">s a </w:t>
            </w:r>
            <w:r w:rsidR="00A14A22" w:rsidRPr="005345D9">
              <w:rPr>
                <w:rFonts w:ascii="Arial" w:hAnsi="Arial"/>
              </w:rPr>
              <w:t xml:space="preserve">background on </w:t>
            </w:r>
            <w:r>
              <w:rPr>
                <w:rFonts w:ascii="Arial" w:hAnsi="Arial"/>
              </w:rPr>
              <w:t>the utilization of natural resources for Energy</w:t>
            </w:r>
            <w:r w:rsidR="009046C1" w:rsidRPr="005345D9">
              <w:rPr>
                <w:rFonts w:ascii="Arial" w:hAnsi="Arial"/>
              </w:rPr>
              <w:t xml:space="preserve">. </w:t>
            </w:r>
            <w:r w:rsidR="00BA0113">
              <w:rPr>
                <w:rFonts w:ascii="Arial" w:hAnsi="Arial"/>
              </w:rPr>
              <w:t xml:space="preserve"> F</w:t>
            </w:r>
            <w:r w:rsidR="0063185E">
              <w:rPr>
                <w:rFonts w:ascii="Arial" w:hAnsi="Arial"/>
              </w:rPr>
              <w:t>undamental energy principles</w:t>
            </w:r>
            <w:r w:rsidR="009046C1" w:rsidRPr="005345D9">
              <w:rPr>
                <w:rFonts w:ascii="Arial" w:hAnsi="Arial"/>
              </w:rPr>
              <w:t>,</w:t>
            </w:r>
            <w:r w:rsidR="0063185E">
              <w:rPr>
                <w:rFonts w:ascii="Arial" w:hAnsi="Arial"/>
              </w:rPr>
              <w:t xml:space="preserve"> </w:t>
            </w:r>
            <w:r w:rsidR="009046C1" w:rsidRPr="005345D9">
              <w:rPr>
                <w:rFonts w:ascii="Arial" w:hAnsi="Arial"/>
              </w:rPr>
              <w:t>history</w:t>
            </w:r>
            <w:r w:rsidR="0063185E">
              <w:rPr>
                <w:rFonts w:ascii="Arial" w:hAnsi="Arial"/>
              </w:rPr>
              <w:t>,</w:t>
            </w:r>
            <w:r w:rsidR="009046C1" w:rsidRPr="005345D9">
              <w:rPr>
                <w:rFonts w:ascii="Arial" w:hAnsi="Arial"/>
              </w:rPr>
              <w:t xml:space="preserve"> and </w:t>
            </w:r>
            <w:r w:rsidR="00BA0113">
              <w:rPr>
                <w:rFonts w:ascii="Arial" w:hAnsi="Arial"/>
              </w:rPr>
              <w:t>current trends are the foundation of the course</w:t>
            </w:r>
            <w:r w:rsidR="009046C1" w:rsidRPr="005345D9">
              <w:rPr>
                <w:rFonts w:ascii="Arial" w:hAnsi="Arial"/>
              </w:rPr>
              <w:t xml:space="preserve">. </w:t>
            </w:r>
            <w:r w:rsidR="00047358" w:rsidRPr="005345D9">
              <w:rPr>
                <w:rFonts w:ascii="Arial" w:hAnsi="Arial"/>
              </w:rPr>
              <w:t>Th</w:t>
            </w:r>
            <w:r w:rsidR="00BA0113">
              <w:rPr>
                <w:rFonts w:ascii="Arial" w:hAnsi="Arial"/>
              </w:rPr>
              <w:t>is will transition into a study of</w:t>
            </w:r>
            <w:r w:rsidR="00047358" w:rsidRPr="005345D9">
              <w:rPr>
                <w:rFonts w:ascii="Arial" w:hAnsi="Arial"/>
              </w:rPr>
              <w:t xml:space="preserve"> the effects </w:t>
            </w:r>
            <w:r>
              <w:rPr>
                <w:rFonts w:ascii="Arial" w:hAnsi="Arial"/>
              </w:rPr>
              <w:t xml:space="preserve">human lifestyles </w:t>
            </w:r>
            <w:r w:rsidR="00BA0113">
              <w:rPr>
                <w:rFonts w:ascii="Arial" w:hAnsi="Arial"/>
              </w:rPr>
              <w:t xml:space="preserve">have </w:t>
            </w:r>
            <w:r>
              <w:rPr>
                <w:rFonts w:ascii="Arial" w:hAnsi="Arial"/>
              </w:rPr>
              <w:t xml:space="preserve">on energy demand and how this relates to </w:t>
            </w:r>
            <w:r w:rsidR="00047358" w:rsidRPr="005345D9">
              <w:rPr>
                <w:rFonts w:ascii="Arial" w:hAnsi="Arial"/>
              </w:rPr>
              <w:t xml:space="preserve">global sustainability. </w:t>
            </w:r>
            <w:r w:rsidR="00BA0113">
              <w:rPr>
                <w:rFonts w:ascii="Arial" w:hAnsi="Arial"/>
              </w:rPr>
              <w:t>Students will critically evaluate how</w:t>
            </w:r>
            <w:r w:rsidR="00A12ECC">
              <w:rPr>
                <w:rFonts w:ascii="Arial" w:hAnsi="Arial"/>
              </w:rPr>
              <w:t xml:space="preserve"> to</w:t>
            </w:r>
            <w:r w:rsidR="00047358" w:rsidRPr="005345D9">
              <w:rPr>
                <w:rFonts w:ascii="Arial" w:hAnsi="Arial"/>
              </w:rPr>
              <w:t xml:space="preserve"> </w:t>
            </w:r>
            <w:r w:rsidR="00050BC8">
              <w:rPr>
                <w:rFonts w:ascii="Arial" w:hAnsi="Arial"/>
              </w:rPr>
              <w:t xml:space="preserve">best </w:t>
            </w:r>
            <w:r w:rsidR="00047358" w:rsidRPr="005345D9">
              <w:rPr>
                <w:rFonts w:ascii="Arial" w:hAnsi="Arial"/>
              </w:rPr>
              <w:t xml:space="preserve">meet </w:t>
            </w:r>
            <w:r w:rsidR="0063185E">
              <w:rPr>
                <w:rFonts w:ascii="Arial" w:hAnsi="Arial"/>
              </w:rPr>
              <w:t xml:space="preserve">the </w:t>
            </w:r>
            <w:r w:rsidR="00047358" w:rsidRPr="005345D9">
              <w:rPr>
                <w:rFonts w:ascii="Arial" w:hAnsi="Arial"/>
              </w:rPr>
              <w:t xml:space="preserve">escalating demand for energy in a more efficient and sustainable manner. </w:t>
            </w:r>
          </w:p>
          <w:p w:rsidR="0052239C" w:rsidRDefault="009E0CD3" w:rsidP="0063185E">
            <w:pPr>
              <w:rPr>
                <w:rFonts w:ascii="Arial" w:hAnsi="Arial"/>
              </w:rPr>
            </w:pPr>
            <w:r>
              <w:rPr>
                <w:rFonts w:ascii="Arial" w:hAnsi="Arial"/>
              </w:rPr>
              <w:t xml:space="preserve">     </w:t>
            </w:r>
            <w:r w:rsidR="00BA0113">
              <w:rPr>
                <w:rFonts w:ascii="Arial" w:hAnsi="Arial"/>
              </w:rPr>
              <w:t xml:space="preserve">An appreciation will be fostered for the </w:t>
            </w:r>
            <w:r w:rsidR="00047358" w:rsidRPr="005345D9">
              <w:rPr>
                <w:rFonts w:ascii="Arial" w:hAnsi="Arial"/>
              </w:rPr>
              <w:t xml:space="preserve">need </w:t>
            </w:r>
            <w:r w:rsidR="00BA0113">
              <w:rPr>
                <w:rFonts w:ascii="Arial" w:hAnsi="Arial"/>
              </w:rPr>
              <w:t xml:space="preserve">to shift </w:t>
            </w:r>
            <w:r w:rsidR="00047358" w:rsidRPr="005345D9">
              <w:rPr>
                <w:rFonts w:ascii="Arial" w:hAnsi="Arial"/>
              </w:rPr>
              <w:t xml:space="preserve">our consumptive habits </w:t>
            </w:r>
            <w:r w:rsidR="00BA0113">
              <w:rPr>
                <w:rFonts w:ascii="Arial" w:hAnsi="Arial"/>
              </w:rPr>
              <w:t>to utilize</w:t>
            </w:r>
            <w:r>
              <w:rPr>
                <w:rFonts w:ascii="Arial" w:hAnsi="Arial"/>
              </w:rPr>
              <w:t xml:space="preserve"> </w:t>
            </w:r>
            <w:r w:rsidR="00047358" w:rsidRPr="005345D9">
              <w:rPr>
                <w:rFonts w:ascii="Arial" w:hAnsi="Arial"/>
              </w:rPr>
              <w:t xml:space="preserve">more stringent conservation efforts </w:t>
            </w:r>
            <w:r>
              <w:rPr>
                <w:rFonts w:ascii="Arial" w:hAnsi="Arial"/>
              </w:rPr>
              <w:t xml:space="preserve">and </w:t>
            </w:r>
            <w:r w:rsidR="0063185E">
              <w:rPr>
                <w:rFonts w:ascii="Arial" w:hAnsi="Arial"/>
              </w:rPr>
              <w:t>alternative</w:t>
            </w:r>
            <w:r>
              <w:rPr>
                <w:rFonts w:ascii="Arial" w:hAnsi="Arial"/>
              </w:rPr>
              <w:t xml:space="preserve"> fuels</w:t>
            </w:r>
            <w:r w:rsidR="00047358" w:rsidRPr="005345D9">
              <w:rPr>
                <w:rFonts w:ascii="Arial" w:hAnsi="Arial"/>
              </w:rPr>
              <w:t>. Th</w:t>
            </w:r>
            <w:r w:rsidR="00BA0113">
              <w:rPr>
                <w:rFonts w:ascii="Arial" w:hAnsi="Arial"/>
              </w:rPr>
              <w:t xml:space="preserve">is will include </w:t>
            </w:r>
            <w:r w:rsidR="00047358" w:rsidRPr="005345D9">
              <w:rPr>
                <w:rFonts w:ascii="Arial" w:hAnsi="Arial"/>
              </w:rPr>
              <w:t>a technical introduction and application of energy conservation techniques</w:t>
            </w:r>
            <w:r w:rsidR="0052239C">
              <w:rPr>
                <w:rFonts w:ascii="Arial" w:hAnsi="Arial"/>
              </w:rPr>
              <w:t>.</w:t>
            </w:r>
            <w:r w:rsidR="00047358" w:rsidRPr="005345D9">
              <w:rPr>
                <w:rFonts w:ascii="Arial" w:hAnsi="Arial"/>
              </w:rPr>
              <w:t xml:space="preserve"> Students will learn why energy conservation is the first line of defense in developing a renewable energy strategy and how it drives the pre</w:t>
            </w:r>
            <w:r w:rsidR="005345D9">
              <w:rPr>
                <w:rFonts w:ascii="Arial" w:hAnsi="Arial"/>
              </w:rPr>
              <w:t>sent move to green construction</w:t>
            </w:r>
            <w:r w:rsidR="00047358" w:rsidRPr="005345D9">
              <w:rPr>
                <w:rFonts w:ascii="Arial" w:hAnsi="Arial"/>
              </w:rPr>
              <w:t xml:space="preserve">. </w:t>
            </w:r>
          </w:p>
          <w:p w:rsidR="00D1300B" w:rsidRDefault="0052239C" w:rsidP="00BA0113">
            <w:pPr>
              <w:rPr>
                <w:rFonts w:ascii="Arial" w:hAnsi="Arial"/>
              </w:rPr>
            </w:pPr>
            <w:r>
              <w:rPr>
                <w:rFonts w:ascii="Arial" w:hAnsi="Arial"/>
              </w:rPr>
              <w:t xml:space="preserve">     </w:t>
            </w:r>
            <w:r w:rsidR="00BA0113">
              <w:rPr>
                <w:rFonts w:ascii="Arial" w:hAnsi="Arial"/>
              </w:rPr>
              <w:t xml:space="preserve">Various </w:t>
            </w:r>
            <w:r>
              <w:rPr>
                <w:rFonts w:ascii="Arial" w:hAnsi="Arial"/>
              </w:rPr>
              <w:t>types of renewable energy technologies</w:t>
            </w:r>
            <w:r w:rsidR="00BA0113">
              <w:rPr>
                <w:rFonts w:ascii="Arial" w:hAnsi="Arial"/>
              </w:rPr>
              <w:t xml:space="preserve"> will be studied discussing</w:t>
            </w:r>
            <w:r>
              <w:rPr>
                <w:rFonts w:ascii="Arial" w:hAnsi="Arial"/>
              </w:rPr>
              <w:t xml:space="preserve">, how they work and resources they utilize.  Merits of these </w:t>
            </w:r>
            <w:r w:rsidR="00BA0113">
              <w:rPr>
                <w:rFonts w:ascii="Arial" w:hAnsi="Arial"/>
              </w:rPr>
              <w:t>power sources</w:t>
            </w:r>
            <w:r>
              <w:rPr>
                <w:rFonts w:ascii="Arial" w:hAnsi="Arial"/>
              </w:rPr>
              <w:t xml:space="preserve"> will be considered along with the drawbacks</w:t>
            </w:r>
            <w:r w:rsidR="00050BC8">
              <w:rPr>
                <w:rFonts w:ascii="Arial" w:hAnsi="Arial"/>
              </w:rPr>
              <w:t>,</w:t>
            </w:r>
            <w:r>
              <w:rPr>
                <w:rFonts w:ascii="Arial" w:hAnsi="Arial"/>
              </w:rPr>
              <w:t xml:space="preserve"> to provide an overall view of the future of renewable </w:t>
            </w:r>
            <w:r w:rsidR="00050BC8">
              <w:rPr>
                <w:rFonts w:ascii="Arial" w:hAnsi="Arial"/>
              </w:rPr>
              <w:t>energies</w:t>
            </w:r>
            <w:r>
              <w:rPr>
                <w:rFonts w:ascii="Arial" w:hAnsi="Arial"/>
              </w:rPr>
              <w:t xml:space="preserve">.  Students will </w:t>
            </w:r>
            <w:r w:rsidR="00050BC8">
              <w:rPr>
                <w:rFonts w:ascii="Arial" w:hAnsi="Arial"/>
              </w:rPr>
              <w:t xml:space="preserve">consider appropriate legislation while </w:t>
            </w:r>
            <w:r>
              <w:rPr>
                <w:rFonts w:ascii="Arial" w:hAnsi="Arial"/>
              </w:rPr>
              <w:t>assess</w:t>
            </w:r>
            <w:r w:rsidR="00050BC8">
              <w:rPr>
                <w:rFonts w:ascii="Arial" w:hAnsi="Arial"/>
              </w:rPr>
              <w:t>ing</w:t>
            </w:r>
            <w:r>
              <w:rPr>
                <w:rFonts w:ascii="Arial" w:hAnsi="Arial"/>
              </w:rPr>
              <w:t xml:space="preserve"> site specific crit</w:t>
            </w:r>
            <w:r w:rsidR="00050BC8">
              <w:rPr>
                <w:rFonts w:ascii="Arial" w:hAnsi="Arial"/>
              </w:rPr>
              <w:t>eria for energy development</w:t>
            </w:r>
            <w:r w:rsidR="00784186">
              <w:rPr>
                <w:rFonts w:ascii="Arial" w:hAnsi="Arial"/>
              </w:rPr>
              <w:t xml:space="preserve"> and </w:t>
            </w:r>
            <w:r w:rsidR="00BA0113">
              <w:rPr>
                <w:rFonts w:ascii="Arial" w:hAnsi="Arial"/>
              </w:rPr>
              <w:t xml:space="preserve">have the opportunity to </w:t>
            </w:r>
            <w:r w:rsidR="00784186">
              <w:rPr>
                <w:rFonts w:ascii="Arial" w:hAnsi="Arial"/>
              </w:rPr>
              <w:t>utiliz</w:t>
            </w:r>
            <w:r w:rsidR="00BA0113">
              <w:rPr>
                <w:rFonts w:ascii="Arial" w:hAnsi="Arial"/>
              </w:rPr>
              <w:t>e</w:t>
            </w:r>
            <w:r w:rsidR="00050BC8">
              <w:rPr>
                <w:rFonts w:ascii="Arial" w:hAnsi="Arial"/>
              </w:rPr>
              <w:t xml:space="preserve"> </w:t>
            </w:r>
            <w:r>
              <w:rPr>
                <w:rFonts w:ascii="Arial" w:hAnsi="Arial"/>
              </w:rPr>
              <w:t>relevant software</w:t>
            </w:r>
            <w:r w:rsidR="00BA0113">
              <w:rPr>
                <w:rFonts w:ascii="Arial" w:hAnsi="Arial"/>
              </w:rPr>
              <w:t>.</w:t>
            </w:r>
          </w:p>
        </w:tc>
      </w:tr>
      <w:tr w:rsidR="00A14A22" w:rsidTr="00BC5F39">
        <w:trPr>
          <w:trHeight w:val="62"/>
        </w:trPr>
        <w:tc>
          <w:tcPr>
            <w:tcW w:w="680" w:type="dxa"/>
          </w:tcPr>
          <w:p w:rsidR="00A14A22" w:rsidRDefault="00A14A22">
            <w:pPr>
              <w:rPr>
                <w:rFonts w:ascii="Arial" w:hAnsi="Arial"/>
                <w:b/>
              </w:rPr>
            </w:pPr>
          </w:p>
        </w:tc>
        <w:tc>
          <w:tcPr>
            <w:tcW w:w="8237"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D1300B" w:rsidRDefault="00445032" w:rsidP="0001698D">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r w:rsidR="0001698D">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lastRenderedPageBreak/>
              <w:t>2.</w:t>
            </w:r>
          </w:p>
        </w:tc>
        <w:tc>
          <w:tcPr>
            <w:tcW w:w="7614" w:type="dxa"/>
          </w:tcPr>
          <w:p w:rsidR="00D1300B" w:rsidRDefault="00D1300B">
            <w:pPr>
              <w:rPr>
                <w:rFonts w:ascii="Arial" w:hAnsi="Arial"/>
              </w:rPr>
            </w:pPr>
          </w:p>
          <w:p w:rsidR="00FE3B3A" w:rsidRPr="00FE3B3A" w:rsidRDefault="0001698D" w:rsidP="0001698D">
            <w:pPr>
              <w:rPr>
                <w:rFonts w:ascii="Arial" w:hAnsi="Arial" w:cs="Arial"/>
              </w:rPr>
            </w:pPr>
            <w:r>
              <w:rPr>
                <w:rFonts w:ascii="Arial" w:hAnsi="Arial" w:cs="Arial"/>
              </w:rPr>
              <w:lastRenderedPageBreak/>
              <w:t>Explain and demonstrate an understanding</w:t>
            </w:r>
            <w:r w:rsidR="00FE3B3A" w:rsidRPr="00FE3B3A">
              <w:rPr>
                <w:rFonts w:ascii="Arial" w:hAnsi="Arial" w:cs="Arial"/>
              </w:rPr>
              <w:t xml:space="preserve"> </w:t>
            </w:r>
            <w:r>
              <w:rPr>
                <w:rFonts w:ascii="Arial" w:hAnsi="Arial" w:cs="Arial"/>
              </w:rPr>
              <w:t xml:space="preserve">of </w:t>
            </w:r>
            <w:r w:rsidR="00BC5F39">
              <w:rPr>
                <w:rFonts w:ascii="Arial" w:hAnsi="Arial" w:cs="Arial"/>
              </w:rPr>
              <w:t>essential e</w:t>
            </w:r>
            <w:r w:rsidR="00294FEB">
              <w:rPr>
                <w:rFonts w:ascii="Arial" w:hAnsi="Arial" w:cs="Arial"/>
              </w:rPr>
              <w:t xml:space="preserve">nergy </w:t>
            </w:r>
            <w:r w:rsidR="00BC5F39">
              <w:rPr>
                <w:rFonts w:ascii="Arial" w:hAnsi="Arial" w:cs="Arial"/>
              </w:rPr>
              <w:t>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BC5F39" w:rsidRPr="00D61177" w:rsidRDefault="00BC5F39" w:rsidP="00D61177">
            <w:pPr>
              <w:numPr>
                <w:ilvl w:val="0"/>
                <w:numId w:val="17"/>
              </w:numPr>
              <w:rPr>
                <w:rFonts w:ascii="Arial" w:hAnsi="Arial"/>
              </w:rPr>
            </w:pPr>
            <w:r>
              <w:rPr>
                <w:rFonts w:ascii="Arial" w:hAnsi="Arial"/>
              </w:rPr>
              <w:t>Identify the three pillars of energy conservation and key factors effecting energy use</w:t>
            </w:r>
          </w:p>
          <w:p w:rsidR="00080C3F" w:rsidRDefault="00080C3F" w:rsidP="00FE3B3A">
            <w:pPr>
              <w:numPr>
                <w:ilvl w:val="0"/>
                <w:numId w:val="17"/>
              </w:numPr>
              <w:rPr>
                <w:rFonts w:ascii="Arial" w:hAnsi="Arial"/>
              </w:rPr>
            </w:pPr>
            <w:r>
              <w:rPr>
                <w:rFonts w:ascii="Arial" w:hAnsi="Arial"/>
              </w:rPr>
              <w:t xml:space="preserve">Relate how these transformations could relate to conservation efforts </w:t>
            </w:r>
            <w:r w:rsidR="00BC5F39">
              <w:rPr>
                <w:rFonts w:ascii="Arial" w:hAnsi="Arial"/>
              </w:rPr>
              <w:t>in industrial, commercial, residential and transportation applications</w:t>
            </w:r>
          </w:p>
          <w:p w:rsidR="00080C3F" w:rsidRDefault="00080C3F" w:rsidP="00080C3F">
            <w:pPr>
              <w:ind w:left="720"/>
              <w:rPr>
                <w:rFonts w:ascii="Arial" w:hAnsi="Arial"/>
              </w:rPr>
            </w:pPr>
          </w:p>
          <w:p w:rsidR="00080C3F" w:rsidRDefault="00080C3F" w:rsidP="00080C3F">
            <w:pPr>
              <w:ind w:left="720"/>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3.</w:t>
            </w:r>
          </w:p>
        </w:tc>
        <w:tc>
          <w:tcPr>
            <w:tcW w:w="7614" w:type="dxa"/>
          </w:tcPr>
          <w:p w:rsidR="00BC5F39" w:rsidRPr="00CA3F28" w:rsidRDefault="00BC5F39" w:rsidP="00BC5F39">
            <w:pPr>
              <w:rPr>
                <w:rFonts w:ascii="Arial" w:hAnsi="Arial"/>
              </w:rPr>
            </w:pPr>
            <w:r>
              <w:rPr>
                <w:rFonts w:ascii="Arial" w:hAnsi="Arial"/>
              </w:rPr>
              <w:t>Describe laws and guidelines available to support energy conservation and renewable energy</w:t>
            </w:r>
            <w:r w:rsidR="0001698D">
              <w:rPr>
                <w:rFonts w:ascii="Arial" w:hAnsi="Arial"/>
              </w:rPr>
              <w:t xml:space="preserve"> technologies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01698D" w:rsidRDefault="0001698D" w:rsidP="00070BFD">
            <w:pPr>
              <w:rPr>
                <w:rFonts w:ascii="Arial" w:hAnsi="Arial"/>
                <w:u w:val="single"/>
              </w:rPr>
            </w:pPr>
          </w:p>
          <w:p w:rsidR="00BC5F39" w:rsidRDefault="00BC5F39" w:rsidP="00070BFD">
            <w:pPr>
              <w:rPr>
                <w:rFonts w:ascii="Arial" w:hAnsi="Arial"/>
              </w:rPr>
            </w:pPr>
            <w:r>
              <w:rPr>
                <w:rFonts w:ascii="Arial" w:hAnsi="Arial"/>
                <w:u w:val="single"/>
              </w:rPr>
              <w:t>Potential Elements of the Performance</w:t>
            </w:r>
            <w:r>
              <w:rPr>
                <w:rFonts w:ascii="Arial" w:hAnsi="Arial"/>
              </w:rPr>
              <w:t>:</w:t>
            </w:r>
          </w:p>
          <w:p w:rsidR="00BC5F39" w:rsidRDefault="00BC5F39" w:rsidP="00070BFD">
            <w:pPr>
              <w:numPr>
                <w:ilvl w:val="0"/>
                <w:numId w:val="19"/>
              </w:numPr>
              <w:rPr>
                <w:rFonts w:ascii="Arial" w:hAnsi="Arial"/>
              </w:rPr>
            </w:pPr>
            <w:r>
              <w:rPr>
                <w:rFonts w:ascii="Arial" w:hAnsi="Arial"/>
              </w:rPr>
              <w:t xml:space="preserve">Outline the major components of the Green Energy Act </w:t>
            </w:r>
          </w:p>
          <w:p w:rsidR="00BC5F39" w:rsidRDefault="00784186" w:rsidP="00784186">
            <w:pPr>
              <w:numPr>
                <w:ilvl w:val="0"/>
                <w:numId w:val="19"/>
              </w:numPr>
              <w:rPr>
                <w:rFonts w:ascii="Arial" w:hAnsi="Arial"/>
              </w:rPr>
            </w:pPr>
            <w:r>
              <w:rPr>
                <w:rFonts w:ascii="Arial" w:hAnsi="Arial"/>
              </w:rPr>
              <w:t>Demonstrate k</w:t>
            </w:r>
            <w:r w:rsidR="0001698D">
              <w:rPr>
                <w:rFonts w:ascii="Arial" w:hAnsi="Arial"/>
              </w:rPr>
              <w:t xml:space="preserve">nowledge of the FIT and </w:t>
            </w:r>
            <w:proofErr w:type="spellStart"/>
            <w:r w:rsidR="0001698D">
              <w:rPr>
                <w:rFonts w:ascii="Arial" w:hAnsi="Arial"/>
              </w:rPr>
              <w:t>Microfit</w:t>
            </w:r>
            <w:proofErr w:type="spellEnd"/>
            <w:r w:rsidR="0001698D">
              <w:rPr>
                <w:rFonts w:ascii="Arial" w:hAnsi="Arial"/>
              </w:rPr>
              <w:t xml:space="preserve"> Programs</w:t>
            </w:r>
          </w:p>
          <w:p w:rsidR="00A6133D" w:rsidRPr="008E1C81" w:rsidRDefault="00A6133D" w:rsidP="00784186">
            <w:pPr>
              <w:numPr>
                <w:ilvl w:val="0"/>
                <w:numId w:val="19"/>
              </w:numPr>
              <w:rPr>
                <w:rFonts w:ascii="Arial" w:hAnsi="Arial"/>
              </w:rPr>
            </w:pPr>
            <w:r>
              <w:rPr>
                <w:rFonts w:ascii="Arial" w:hAnsi="Arial"/>
              </w:rPr>
              <w:t>Discuss additional incentives and opportunities available in the renewable energy field</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 xml:space="preserve">             </w:t>
            </w:r>
          </w:p>
        </w:tc>
        <w:tc>
          <w:tcPr>
            <w:tcW w:w="7614" w:type="dxa"/>
          </w:tcPr>
          <w:p w:rsidR="00BC5F39" w:rsidRDefault="00BC5F39">
            <w:pPr>
              <w:rPr>
                <w:rFonts w:ascii="Arial" w:hAnsi="Arial"/>
                <w:u w:val="single"/>
              </w:rPr>
            </w:pPr>
          </w:p>
        </w:tc>
      </w:tr>
      <w:tr w:rsidR="00BC5F39" w:rsidTr="00F14672">
        <w:trPr>
          <w:trHeight w:val="286"/>
        </w:trPr>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BC5F39">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4.  .</w:t>
            </w:r>
          </w:p>
        </w:tc>
        <w:tc>
          <w:tcPr>
            <w:tcW w:w="7614" w:type="dxa"/>
          </w:tcPr>
          <w:p w:rsidR="00BC5F39" w:rsidRDefault="00E3152F" w:rsidP="00CA3F28">
            <w:pPr>
              <w:rPr>
                <w:rFonts w:ascii="Arial" w:hAnsi="Arial"/>
              </w:rPr>
            </w:pPr>
            <w:r>
              <w:rPr>
                <w:rFonts w:ascii="Arial" w:hAnsi="Arial"/>
              </w:rPr>
              <w:t>Understand the different ways that energy is produced to meet demand</w:t>
            </w:r>
          </w:p>
          <w:p w:rsidR="00E3152F" w:rsidRDefault="00E3152F" w:rsidP="00CA3F28">
            <w:pPr>
              <w:rPr>
                <w:rFonts w:ascii="Arial" w:hAnsi="Arial"/>
              </w:rPr>
            </w:pPr>
          </w:p>
          <w:p w:rsidR="00E3152F" w:rsidRDefault="00E3152F" w:rsidP="00E3152F">
            <w:pPr>
              <w:rPr>
                <w:rFonts w:ascii="Arial" w:hAnsi="Arial"/>
              </w:rPr>
            </w:pPr>
            <w:r>
              <w:rPr>
                <w:rFonts w:ascii="Arial" w:hAnsi="Arial"/>
                <w:u w:val="single"/>
              </w:rPr>
              <w:t>Potential Elements of the Performance</w:t>
            </w:r>
            <w:r>
              <w:rPr>
                <w:rFonts w:ascii="Arial" w:hAnsi="Arial"/>
              </w:rPr>
              <w:t>:</w:t>
            </w:r>
          </w:p>
          <w:p w:rsidR="00E3152F" w:rsidRPr="00CA3F28" w:rsidRDefault="00E3152F" w:rsidP="00CA3F28">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E3152F" w:rsidP="008E1C81">
            <w:pPr>
              <w:numPr>
                <w:ilvl w:val="0"/>
                <w:numId w:val="19"/>
              </w:numPr>
              <w:rPr>
                <w:rFonts w:ascii="Arial" w:hAnsi="Arial"/>
              </w:rPr>
            </w:pPr>
            <w:r>
              <w:rPr>
                <w:rFonts w:ascii="Arial" w:hAnsi="Arial"/>
              </w:rPr>
              <w:t xml:space="preserve">Distinguish between alternative, renewable and </w:t>
            </w:r>
            <w:r w:rsidR="00973758">
              <w:rPr>
                <w:rFonts w:ascii="Arial" w:hAnsi="Arial"/>
              </w:rPr>
              <w:t>non-renewable</w:t>
            </w:r>
            <w:r>
              <w:rPr>
                <w:rFonts w:ascii="Arial" w:hAnsi="Arial"/>
              </w:rPr>
              <w:t xml:space="preserve"> energy technologies</w:t>
            </w:r>
          </w:p>
          <w:p w:rsidR="00E3152F" w:rsidRDefault="00E3152F" w:rsidP="008E1C81">
            <w:pPr>
              <w:numPr>
                <w:ilvl w:val="0"/>
                <w:numId w:val="19"/>
              </w:numPr>
              <w:rPr>
                <w:rFonts w:ascii="Arial" w:hAnsi="Arial"/>
              </w:rPr>
            </w:pPr>
            <w:r>
              <w:rPr>
                <w:rFonts w:ascii="Arial" w:hAnsi="Arial"/>
              </w:rPr>
              <w:t xml:space="preserve">Describe the resources involved with </w:t>
            </w:r>
            <w:r w:rsidR="00973758">
              <w:rPr>
                <w:rFonts w:ascii="Arial" w:hAnsi="Arial"/>
              </w:rPr>
              <w:t>these technologies</w:t>
            </w:r>
          </w:p>
          <w:p w:rsidR="00E3152F" w:rsidRDefault="00E3152F" w:rsidP="008E1C81">
            <w:pPr>
              <w:numPr>
                <w:ilvl w:val="0"/>
                <w:numId w:val="19"/>
              </w:numPr>
              <w:rPr>
                <w:rFonts w:ascii="Arial" w:hAnsi="Arial"/>
              </w:rPr>
            </w:pPr>
            <w:r>
              <w:rPr>
                <w:rFonts w:ascii="Arial" w:hAnsi="Arial"/>
              </w:rPr>
              <w:t>Evaluate pros and cons of various energy technologies</w:t>
            </w:r>
          </w:p>
          <w:p w:rsidR="00E3152F" w:rsidRDefault="00E3152F" w:rsidP="008E1C81">
            <w:pPr>
              <w:numPr>
                <w:ilvl w:val="0"/>
                <w:numId w:val="19"/>
              </w:numPr>
              <w:rPr>
                <w:rFonts w:ascii="Arial" w:hAnsi="Arial"/>
              </w:rPr>
            </w:pPr>
            <w:r>
              <w:rPr>
                <w:rFonts w:ascii="Arial" w:hAnsi="Arial"/>
              </w:rPr>
              <w:t>Perform a cost benefit analysis of energy technologies</w:t>
            </w:r>
          </w:p>
          <w:p w:rsidR="00A6133D" w:rsidRPr="008E1C81" w:rsidRDefault="00A6133D" w:rsidP="008E1C81">
            <w:pPr>
              <w:numPr>
                <w:ilvl w:val="0"/>
                <w:numId w:val="19"/>
              </w:numPr>
              <w:rPr>
                <w:rFonts w:ascii="Arial" w:hAnsi="Arial"/>
              </w:rPr>
            </w:pPr>
            <w:r>
              <w:rPr>
                <w:rFonts w:ascii="Arial" w:hAnsi="Arial"/>
              </w:rPr>
              <w:t>Utilize appropriate software to perform an analysis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123721" w:rsidRDefault="00BC5F39" w:rsidP="00B965CD">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4C57AE" w:rsidRDefault="00BC5F39" w:rsidP="004C57AE">
            <w:pPr>
              <w:ind w:left="720"/>
              <w:rPr>
                <w:rFonts w:ascii="Arial" w:hAnsi="Arial"/>
              </w:rPr>
            </w:pPr>
          </w:p>
        </w:tc>
      </w:tr>
    </w:tbl>
    <w:p w:rsidR="00D1300B" w:rsidRDefault="004C57AE">
      <w:pPr>
        <w:rPr>
          <w:rFonts w:ascii="Arial" w:hAnsi="Arial"/>
        </w:rPr>
      </w:pPr>
      <w:r>
        <w:rPr>
          <w:rFonts w:ascii="Arial" w:hAnsi="Arial"/>
        </w:rPr>
        <w:tab/>
        <w:t xml:space="preserve">6.     </w:t>
      </w:r>
      <w:r w:rsidR="00973758">
        <w:rPr>
          <w:rFonts w:ascii="Arial" w:hAnsi="Arial"/>
        </w:rPr>
        <w:t xml:space="preserve">Identify ways to apply the Natural Environment Technician / </w:t>
      </w:r>
      <w:r w:rsidR="00973758">
        <w:rPr>
          <w:rFonts w:ascii="Arial" w:hAnsi="Arial"/>
        </w:rPr>
        <w:tab/>
      </w:r>
      <w:r w:rsidR="00973758">
        <w:rPr>
          <w:rFonts w:ascii="Arial" w:hAnsi="Arial"/>
        </w:rPr>
        <w:tab/>
        <w:t xml:space="preserve">     </w:t>
      </w:r>
      <w:r w:rsidR="00973758">
        <w:rPr>
          <w:rFonts w:ascii="Arial" w:hAnsi="Arial"/>
        </w:rPr>
        <w:tab/>
        <w:t xml:space="preserve">        Technologist skill set to a career in renewable energy</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CA5AA4" w:rsidRDefault="00241AC5" w:rsidP="00CA5AA4">
            <w:pPr>
              <w:rPr>
                <w:rFonts w:ascii="Arial" w:hAnsi="Arial"/>
                <w:u w:val="single"/>
              </w:rPr>
            </w:pPr>
            <w:r>
              <w:rPr>
                <w:rFonts w:ascii="Arial" w:hAnsi="Arial"/>
                <w:b/>
              </w:rPr>
              <w:t xml:space="preserve">         </w:t>
            </w:r>
            <w:r w:rsidR="00CA5AA4">
              <w:rPr>
                <w:rFonts w:ascii="Arial" w:hAnsi="Arial"/>
                <w:u w:val="single"/>
              </w:rPr>
              <w:t>Potential Elements of the Performance</w:t>
            </w:r>
          </w:p>
          <w:p w:rsidR="00784186" w:rsidRDefault="00784186" w:rsidP="00CA5AA4">
            <w:pPr>
              <w:rPr>
                <w:rFonts w:ascii="Arial" w:hAnsi="Arial"/>
                <w:u w:val="single"/>
              </w:rPr>
            </w:pPr>
          </w:p>
          <w:p w:rsidR="00CA5AA4" w:rsidRPr="00CA5AA4" w:rsidRDefault="00A6133D" w:rsidP="00CA5AA4">
            <w:pPr>
              <w:numPr>
                <w:ilvl w:val="0"/>
                <w:numId w:val="22"/>
              </w:numPr>
              <w:rPr>
                <w:rFonts w:ascii="Arial" w:hAnsi="Arial"/>
                <w:u w:val="single"/>
              </w:rPr>
            </w:pPr>
            <w:r>
              <w:rPr>
                <w:rFonts w:ascii="Arial" w:hAnsi="Arial"/>
              </w:rPr>
              <w:t>Conduct flora and fauna f</w:t>
            </w:r>
            <w:r w:rsidR="00973758">
              <w:rPr>
                <w:rFonts w:ascii="Arial" w:hAnsi="Arial"/>
              </w:rPr>
              <w:t xml:space="preserve">ield </w:t>
            </w:r>
            <w:r>
              <w:rPr>
                <w:rFonts w:ascii="Arial" w:hAnsi="Arial"/>
              </w:rPr>
              <w:t>s</w:t>
            </w:r>
            <w:r w:rsidR="00973758">
              <w:rPr>
                <w:rFonts w:ascii="Arial" w:hAnsi="Arial"/>
              </w:rPr>
              <w:t xml:space="preserve">urveys for </w:t>
            </w:r>
            <w:proofErr w:type="spellStart"/>
            <w:r w:rsidR="00973758">
              <w:rPr>
                <w:rFonts w:ascii="Arial" w:hAnsi="Arial"/>
              </w:rPr>
              <w:t>pre construction</w:t>
            </w:r>
            <w:proofErr w:type="spellEnd"/>
            <w:r w:rsidR="00973758">
              <w:rPr>
                <w:rFonts w:ascii="Arial" w:hAnsi="Arial"/>
              </w:rPr>
              <w:t xml:space="preserve"> and post construction monitoring</w:t>
            </w:r>
          </w:p>
          <w:p w:rsidR="00CA5AA4" w:rsidRPr="00CA5AA4" w:rsidRDefault="00973758" w:rsidP="00CA5AA4">
            <w:pPr>
              <w:numPr>
                <w:ilvl w:val="0"/>
                <w:numId w:val="22"/>
              </w:numPr>
              <w:rPr>
                <w:rFonts w:ascii="Arial" w:hAnsi="Arial"/>
                <w:u w:val="single"/>
              </w:rPr>
            </w:pPr>
            <w:r>
              <w:rPr>
                <w:rFonts w:ascii="Arial" w:hAnsi="Arial"/>
              </w:rPr>
              <w:t xml:space="preserve">Utilize relevant software for </w:t>
            </w:r>
            <w:r w:rsidR="00784186">
              <w:rPr>
                <w:rFonts w:ascii="Arial" w:hAnsi="Arial"/>
              </w:rPr>
              <w:t xml:space="preserve">site </w:t>
            </w:r>
            <w:r>
              <w:rPr>
                <w:rFonts w:ascii="Arial" w:hAnsi="Arial"/>
              </w:rPr>
              <w:t>analysis</w:t>
            </w:r>
          </w:p>
          <w:p w:rsidR="00241AC5" w:rsidRDefault="00241AC5" w:rsidP="00784186">
            <w:pPr>
              <w:ind w:left="1300"/>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27"/>
        <w:gridCol w:w="7368"/>
      </w:tblGrid>
      <w:tr w:rsidR="00CA5AA4" w:rsidTr="00A6133D">
        <w:trPr>
          <w:cantSplit/>
          <w:trHeight w:val="2960"/>
        </w:trPr>
        <w:tc>
          <w:tcPr>
            <w:tcW w:w="675" w:type="dxa"/>
          </w:tcPr>
          <w:p w:rsidR="00CA5AA4" w:rsidRDefault="00CA5AA4" w:rsidP="008D4699">
            <w:pPr>
              <w:rPr>
                <w:rFonts w:ascii="Arial" w:hAnsi="Arial"/>
                <w:b/>
              </w:rPr>
            </w:pPr>
            <w:r>
              <w:rPr>
                <w:rFonts w:ascii="Arial" w:hAnsi="Arial"/>
                <w:b/>
              </w:rPr>
              <w:t>III.</w:t>
            </w:r>
          </w:p>
        </w:tc>
        <w:tc>
          <w:tcPr>
            <w:tcW w:w="7895"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Pr="009E0CD3" w:rsidRDefault="009E0CD3" w:rsidP="00B965CD">
            <w:pPr>
              <w:numPr>
                <w:ilvl w:val="0"/>
                <w:numId w:val="26"/>
              </w:numPr>
              <w:rPr>
                <w:rFonts w:ascii="Arial" w:hAnsi="Arial"/>
              </w:rPr>
            </w:pPr>
            <w:r>
              <w:rPr>
                <w:rFonts w:ascii="Arial" w:hAnsi="Arial"/>
              </w:rPr>
              <w:t>Defining types of energy</w:t>
            </w:r>
          </w:p>
          <w:p w:rsidR="00FC45CF" w:rsidRPr="009E0CD3" w:rsidRDefault="00FC45CF" w:rsidP="00B965CD">
            <w:pPr>
              <w:numPr>
                <w:ilvl w:val="0"/>
                <w:numId w:val="26"/>
              </w:numPr>
              <w:rPr>
                <w:rFonts w:ascii="Arial" w:hAnsi="Arial"/>
              </w:rPr>
            </w:pPr>
            <w:r w:rsidRPr="009E0CD3">
              <w:rPr>
                <w:rFonts w:ascii="Arial" w:hAnsi="Arial"/>
              </w:rPr>
              <w:t xml:space="preserve">The history </w:t>
            </w:r>
            <w:r w:rsidR="00973758">
              <w:rPr>
                <w:rFonts w:ascii="Arial" w:hAnsi="Arial"/>
              </w:rPr>
              <w:t xml:space="preserve">and present use </w:t>
            </w:r>
            <w:r w:rsidRPr="009E0CD3">
              <w:rPr>
                <w:rFonts w:ascii="Arial" w:hAnsi="Arial"/>
              </w:rPr>
              <w:t xml:space="preserve">of </w:t>
            </w:r>
            <w:r w:rsidR="00B965CD" w:rsidRPr="009E0CD3">
              <w:rPr>
                <w:rFonts w:ascii="Arial" w:hAnsi="Arial"/>
              </w:rPr>
              <w:t>E</w:t>
            </w:r>
            <w:r w:rsidRPr="009E0CD3">
              <w:rPr>
                <w:rFonts w:ascii="Arial" w:hAnsi="Arial"/>
              </w:rPr>
              <w:t xml:space="preserve">nergy </w:t>
            </w:r>
            <w:r w:rsidR="00B965CD" w:rsidRPr="009E0CD3">
              <w:rPr>
                <w:rFonts w:ascii="Arial" w:hAnsi="Arial"/>
              </w:rPr>
              <w:t xml:space="preserve"> </w:t>
            </w:r>
            <w:r w:rsidR="00973758">
              <w:rPr>
                <w:rFonts w:ascii="Arial" w:hAnsi="Arial"/>
              </w:rPr>
              <w:t>and it</w:t>
            </w:r>
            <w:r w:rsidR="00B965CD" w:rsidRPr="009E0CD3">
              <w:rPr>
                <w:rFonts w:ascii="Arial" w:hAnsi="Arial"/>
              </w:rPr>
              <w:t>s affect  on the Global environment</w:t>
            </w:r>
          </w:p>
          <w:p w:rsidR="00973758" w:rsidRDefault="00973758" w:rsidP="00FC45CF">
            <w:pPr>
              <w:numPr>
                <w:ilvl w:val="0"/>
                <w:numId w:val="26"/>
              </w:numPr>
              <w:rPr>
                <w:rFonts w:ascii="Arial" w:hAnsi="Arial"/>
              </w:rPr>
            </w:pPr>
            <w:r>
              <w:rPr>
                <w:rFonts w:ascii="Arial" w:hAnsi="Arial"/>
              </w:rPr>
              <w:t>Renewable Energy Technologies and alternatives</w:t>
            </w:r>
          </w:p>
          <w:p w:rsidR="009E0CD3" w:rsidRPr="00973758" w:rsidRDefault="009E0CD3" w:rsidP="00973758">
            <w:pPr>
              <w:numPr>
                <w:ilvl w:val="0"/>
                <w:numId w:val="26"/>
              </w:numPr>
              <w:rPr>
                <w:rFonts w:ascii="Arial" w:hAnsi="Arial"/>
              </w:rPr>
            </w:pPr>
            <w:r>
              <w:rPr>
                <w:rFonts w:ascii="Arial" w:hAnsi="Arial"/>
              </w:rPr>
              <w:t>Legislation</w:t>
            </w:r>
          </w:p>
          <w:p w:rsidR="009E0CD3" w:rsidRDefault="009E0CD3" w:rsidP="00FC45CF">
            <w:pPr>
              <w:numPr>
                <w:ilvl w:val="0"/>
                <w:numId w:val="26"/>
              </w:numPr>
              <w:rPr>
                <w:rFonts w:ascii="Arial" w:hAnsi="Arial"/>
              </w:rPr>
            </w:pPr>
            <w:r>
              <w:rPr>
                <w:rFonts w:ascii="Arial" w:hAnsi="Arial"/>
              </w:rPr>
              <w:t>Site Evaluation</w:t>
            </w:r>
          </w:p>
          <w:p w:rsidR="00FC45CF" w:rsidRPr="009E0CD3" w:rsidRDefault="00B86D25" w:rsidP="00FC45CF">
            <w:pPr>
              <w:numPr>
                <w:ilvl w:val="0"/>
                <w:numId w:val="26"/>
              </w:numPr>
              <w:rPr>
                <w:rFonts w:ascii="Arial" w:hAnsi="Arial"/>
              </w:rPr>
            </w:pPr>
            <w:r w:rsidRPr="009E0CD3">
              <w:rPr>
                <w:rFonts w:ascii="Arial" w:hAnsi="Arial"/>
              </w:rPr>
              <w:t>The need for conservation, conservation principals, best bets, energy audits, green building</w:t>
            </w:r>
          </w:p>
          <w:p w:rsidR="00B86D25" w:rsidRPr="009E0CD3" w:rsidRDefault="009E0CD3" w:rsidP="00FC45CF">
            <w:pPr>
              <w:numPr>
                <w:ilvl w:val="0"/>
                <w:numId w:val="26"/>
              </w:numPr>
              <w:rPr>
                <w:rFonts w:ascii="Arial" w:hAnsi="Arial"/>
              </w:rPr>
            </w:pPr>
            <w:r>
              <w:rPr>
                <w:rFonts w:ascii="Arial" w:hAnsi="Arial"/>
              </w:rPr>
              <w:t xml:space="preserve">Renewable Energy Alternatives </w:t>
            </w:r>
          </w:p>
          <w:p w:rsidR="0023703E" w:rsidRPr="009E0CD3" w:rsidRDefault="0023703E" w:rsidP="00FC45CF">
            <w:pPr>
              <w:numPr>
                <w:ilvl w:val="0"/>
                <w:numId w:val="26"/>
              </w:numPr>
              <w:rPr>
                <w:rFonts w:ascii="Arial" w:hAnsi="Arial"/>
              </w:rPr>
            </w:pPr>
            <w:r w:rsidRPr="009E0CD3">
              <w:rPr>
                <w:rFonts w:ascii="Arial" w:hAnsi="Arial"/>
              </w:rPr>
              <w:t>Survival of the Fittest – The new Reality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A6133D">
        <w:trPr>
          <w:trHeight w:val="57"/>
        </w:trPr>
        <w:tc>
          <w:tcPr>
            <w:tcW w:w="675" w:type="dxa"/>
          </w:tcPr>
          <w:p w:rsidR="00CA5AA4" w:rsidRDefault="00CA5AA4" w:rsidP="008D4699">
            <w:pPr>
              <w:rPr>
                <w:rFonts w:ascii="Arial" w:hAnsi="Arial"/>
              </w:rPr>
            </w:pPr>
          </w:p>
        </w:tc>
        <w:tc>
          <w:tcPr>
            <w:tcW w:w="527" w:type="dxa"/>
          </w:tcPr>
          <w:p w:rsidR="00CA5AA4" w:rsidRDefault="00CA5AA4" w:rsidP="008D4699">
            <w:pPr>
              <w:rPr>
                <w:rFonts w:ascii="Arial" w:hAnsi="Arial"/>
              </w:rPr>
            </w:pPr>
          </w:p>
        </w:tc>
        <w:tc>
          <w:tcPr>
            <w:tcW w:w="7368"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CA5AA4" w:rsidRDefault="00A90957" w:rsidP="008D4699">
            <w:pPr>
              <w:rPr>
                <w:rFonts w:ascii="Arial" w:hAnsi="Arial"/>
                <w:b/>
              </w:rPr>
            </w:pPr>
            <w:r w:rsidRPr="00A90957">
              <w:rPr>
                <w:rFonts w:ascii="Calibri" w:hAnsi="Calibri"/>
                <w:sz w:val="22"/>
                <w:szCs w:val="22"/>
              </w:rPr>
              <w:t xml:space="preserve"> </w:t>
            </w:r>
            <w:r w:rsidR="005345D9" w:rsidRPr="005345D9">
              <w:rPr>
                <w:rFonts w:ascii="Arial" w:hAnsi="Arial" w:cs="Arial"/>
                <w:szCs w:val="24"/>
              </w:rPr>
              <w:t>Readings will be made available on LMS.</w:t>
            </w: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7054FE" w:rsidRPr="005345D9" w:rsidRDefault="005345D9" w:rsidP="00336991">
            <w:pPr>
              <w:rPr>
                <w:rFonts w:ascii="Arial" w:hAnsi="Arial"/>
              </w:rPr>
            </w:pPr>
            <w:r w:rsidRPr="005345D9">
              <w:rPr>
                <w:rFonts w:ascii="Arial" w:hAnsi="Arial"/>
              </w:rPr>
              <w:t xml:space="preserve">Assignments and Labs                                          </w:t>
            </w:r>
            <w:r w:rsidR="00973758">
              <w:rPr>
                <w:rFonts w:ascii="Arial" w:hAnsi="Arial"/>
              </w:rPr>
              <w:t xml:space="preserve"> </w:t>
            </w:r>
            <w:r>
              <w:rPr>
                <w:rFonts w:ascii="Arial" w:hAnsi="Arial"/>
              </w:rPr>
              <w:t xml:space="preserve">  </w:t>
            </w:r>
            <w:r w:rsidRPr="005345D9">
              <w:rPr>
                <w:rFonts w:ascii="Arial" w:hAnsi="Arial"/>
              </w:rPr>
              <w:t xml:space="preserve">   60%</w:t>
            </w:r>
          </w:p>
          <w:p w:rsidR="00B72F01" w:rsidRPr="005345D9" w:rsidRDefault="005345D9" w:rsidP="00336991">
            <w:pPr>
              <w:rPr>
                <w:rFonts w:ascii="Arial" w:hAnsi="Arial"/>
              </w:rPr>
            </w:pPr>
            <w:r w:rsidRPr="005345D9">
              <w:rPr>
                <w:rFonts w:ascii="Arial" w:hAnsi="Arial"/>
              </w:rPr>
              <w:t>Mid Term Test</w:t>
            </w:r>
            <w:r w:rsidR="00B72F01" w:rsidRPr="005345D9">
              <w:rPr>
                <w:rFonts w:ascii="Arial" w:hAnsi="Arial"/>
              </w:rPr>
              <w:t xml:space="preserve">                    </w:t>
            </w:r>
            <w:r w:rsidRPr="005345D9">
              <w:rPr>
                <w:rFonts w:ascii="Arial" w:hAnsi="Arial"/>
              </w:rPr>
              <w:t xml:space="preserve">                                      </w:t>
            </w:r>
            <w:r w:rsidR="00973758">
              <w:rPr>
                <w:rFonts w:ascii="Arial" w:hAnsi="Arial"/>
              </w:rPr>
              <w:t xml:space="preserve"> </w:t>
            </w:r>
            <w:r w:rsidRPr="005345D9">
              <w:rPr>
                <w:rFonts w:ascii="Arial" w:hAnsi="Arial"/>
              </w:rPr>
              <w:t xml:space="preserve">  10</w:t>
            </w:r>
            <w:r w:rsidR="00B72F01" w:rsidRPr="005345D9">
              <w:rPr>
                <w:rFonts w:ascii="Arial" w:hAnsi="Arial"/>
              </w:rPr>
              <w:t>%</w:t>
            </w:r>
          </w:p>
          <w:p w:rsidR="00336991" w:rsidRPr="005345D9" w:rsidRDefault="005345D9" w:rsidP="00336991">
            <w:pPr>
              <w:rPr>
                <w:rFonts w:ascii="Arial" w:hAnsi="Arial"/>
              </w:rPr>
            </w:pPr>
            <w:r w:rsidRPr="005345D9">
              <w:rPr>
                <w:rFonts w:ascii="Arial" w:hAnsi="Arial"/>
              </w:rPr>
              <w:t>Participation</w:t>
            </w:r>
            <w:r w:rsidR="00336991" w:rsidRPr="005345D9">
              <w:rPr>
                <w:rFonts w:ascii="Arial" w:hAnsi="Arial"/>
              </w:rPr>
              <w:t xml:space="preserve">                                      </w:t>
            </w:r>
            <w:r w:rsidRPr="005345D9">
              <w:rPr>
                <w:rFonts w:ascii="Arial" w:hAnsi="Arial"/>
              </w:rPr>
              <w:t xml:space="preserve">                     </w:t>
            </w:r>
            <w:r w:rsidR="00336991" w:rsidRPr="005345D9">
              <w:rPr>
                <w:rFonts w:ascii="Arial" w:hAnsi="Arial"/>
              </w:rPr>
              <w:t xml:space="preserve">    </w:t>
            </w:r>
            <w:r w:rsidR="00973758">
              <w:rPr>
                <w:rFonts w:ascii="Arial" w:hAnsi="Arial"/>
              </w:rPr>
              <w:t xml:space="preserve"> </w:t>
            </w:r>
            <w:r w:rsidR="00336991" w:rsidRPr="005345D9">
              <w:rPr>
                <w:rFonts w:ascii="Arial" w:hAnsi="Arial"/>
              </w:rPr>
              <w:t>10%</w:t>
            </w:r>
          </w:p>
          <w:p w:rsidR="00456459" w:rsidRDefault="00456459" w:rsidP="00336991">
            <w:pPr>
              <w:rPr>
                <w:rFonts w:ascii="Arial" w:hAnsi="Arial"/>
                <w:b/>
              </w:rPr>
            </w:pPr>
            <w:r w:rsidRPr="005345D9">
              <w:rPr>
                <w:rFonts w:ascii="Arial" w:hAnsi="Arial"/>
              </w:rPr>
              <w:t xml:space="preserve">Final Test                                      </w:t>
            </w:r>
            <w:r w:rsidR="004B1D52" w:rsidRPr="005345D9">
              <w:rPr>
                <w:rFonts w:ascii="Arial" w:hAnsi="Arial"/>
              </w:rPr>
              <w:t xml:space="preserve">                             </w:t>
            </w:r>
            <w:r w:rsidR="00973758">
              <w:rPr>
                <w:rFonts w:ascii="Arial" w:hAnsi="Arial"/>
              </w:rPr>
              <w:t xml:space="preserve"> </w:t>
            </w:r>
            <w:r w:rsidR="007054FE" w:rsidRPr="005345D9">
              <w:rPr>
                <w:rFonts w:ascii="Arial" w:hAnsi="Arial"/>
                <w:u w:val="single"/>
              </w:rPr>
              <w:t>20</w:t>
            </w:r>
            <w:r w:rsidRPr="005345D9">
              <w:rPr>
                <w:rFonts w:ascii="Arial" w:hAnsi="Arial"/>
                <w:u w:val="single"/>
              </w:rPr>
              <w:t>%</w:t>
            </w:r>
          </w:p>
          <w:p w:rsidR="004B1D52" w:rsidRPr="00336991" w:rsidRDefault="004B1D52" w:rsidP="00336991">
            <w:pPr>
              <w:rPr>
                <w:rFonts w:ascii="Arial" w:hAnsi="Arial"/>
                <w:b/>
              </w:rPr>
            </w:pPr>
            <w:r>
              <w:rPr>
                <w:rFonts w:ascii="Arial" w:hAnsi="Arial"/>
                <w:b/>
              </w:rPr>
              <w:t xml:space="preserve">Total                                             </w:t>
            </w:r>
            <w:r w:rsidR="005345D9">
              <w:rPr>
                <w:rFonts w:ascii="Arial" w:hAnsi="Arial"/>
                <w:b/>
              </w:rPr>
              <w:t xml:space="preserve">                              10</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A6133D" w:rsidRDefault="00A6133D"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t>Definition</w:t>
            </w:r>
          </w:p>
        </w:tc>
        <w:tc>
          <w:tcPr>
            <w:tcW w:w="1802" w:type="dxa"/>
          </w:tcPr>
          <w:p w:rsidR="00CA5AA4" w:rsidRDefault="00CA5AA4" w:rsidP="008D4699">
            <w:pPr>
              <w:jc w:val="center"/>
              <w:rPr>
                <w:rFonts w:ascii="Arial" w:hAnsi="Arial" w:cs="Arial"/>
                <w:i/>
                <w:iCs/>
              </w:rPr>
            </w:pPr>
            <w:r>
              <w:rPr>
                <w:rFonts w:ascii="Arial" w:hAnsi="Arial" w:cs="Arial"/>
                <w:i/>
                <w:iCs/>
              </w:rPr>
              <w:t>Grade Point 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4B1D52" w:rsidRPr="00A04590" w:rsidRDefault="004B1D52" w:rsidP="008D4699">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8D4699">
            <w:pPr>
              <w:rPr>
                <w:rFonts w:ascii="Arial" w:hAnsi="Arial" w:cs="Arial"/>
                <w:szCs w:val="24"/>
              </w:rPr>
            </w:pPr>
          </w:p>
          <w:p w:rsidR="00CA5AA4" w:rsidRDefault="00CA5AA4" w:rsidP="004B1D52">
            <w:pPr>
              <w:rPr>
                <w:rFonts w:ascii="Arial" w:hAnsi="Arial"/>
              </w:rPr>
            </w:pPr>
            <w:r>
              <w:rPr>
                <w:rFonts w:ascii="Arial" w:hAnsi="Arial" w:cs="Arial"/>
                <w:szCs w:val="24"/>
              </w:rPr>
              <w:t xml:space="preserve"> </w:t>
            </w:r>
          </w:p>
        </w:tc>
      </w:tr>
      <w:tr w:rsidR="00CA5AA4" w:rsidRPr="00723208" w:rsidTr="008D4699">
        <w:trPr>
          <w:gridAfter w:val="1"/>
          <w:wAfter w:w="18" w:type="dxa"/>
          <w:cantSplit/>
        </w:trPr>
        <w:tc>
          <w:tcPr>
            <w:tcW w:w="8838" w:type="dxa"/>
            <w:gridSpan w:val="2"/>
          </w:tcPr>
          <w:p w:rsidR="00CA5AA4" w:rsidRPr="005F5971" w:rsidRDefault="00CA5AA4" w:rsidP="008D4699">
            <w:pPr>
              <w:rPr>
                <w:rFonts w:ascii="Arial" w:hAnsi="Arial" w:cs="Arial"/>
                <w:color w:val="00B050"/>
                <w:szCs w:val="24"/>
                <w:u w:val="single"/>
              </w:rPr>
            </w:pPr>
          </w:p>
          <w:p w:rsidR="00CA5AA4" w:rsidRDefault="00CA5AA4" w:rsidP="008D4699">
            <w:pPr>
              <w:rPr>
                <w:rFonts w:ascii="Arial" w:hAnsi="Arial" w:cs="Arial"/>
                <w:szCs w:val="24"/>
                <w:u w:val="single"/>
              </w:rPr>
            </w:pPr>
          </w:p>
          <w:p w:rsidR="00CA5AA4" w:rsidRDefault="00CA5AA4" w:rsidP="008D4699">
            <w:pPr>
              <w:rPr>
                <w:rFonts w:ascii="Arial" w:hAnsi="Arial" w:cs="Arial"/>
                <w:szCs w:val="24"/>
                <w:u w:val="single"/>
              </w:rPr>
            </w:pPr>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lastRenderedPageBreak/>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FD" w:rsidRDefault="00070BFD">
      <w:r>
        <w:separator/>
      </w:r>
    </w:p>
  </w:endnote>
  <w:endnote w:type="continuationSeparator" w:id="0">
    <w:p w:rsidR="00070BFD" w:rsidRDefault="000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FD" w:rsidRDefault="00070BFD">
      <w:r>
        <w:separator/>
      </w:r>
    </w:p>
  </w:footnote>
  <w:footnote w:type="continuationSeparator" w:id="0">
    <w:p w:rsidR="00070BFD" w:rsidRDefault="0007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FD" w:rsidRDefault="00070B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70BFD" w:rsidRDefault="00070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FD" w:rsidRDefault="00070B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6D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70BFD">
      <w:tc>
        <w:tcPr>
          <w:tcW w:w="3794" w:type="dxa"/>
        </w:tcPr>
        <w:p w:rsidR="00070BFD" w:rsidRDefault="00070BFD">
          <w:pPr>
            <w:rPr>
              <w:rFonts w:ascii="Arial" w:hAnsi="Arial"/>
              <w:snapToGrid w:val="0"/>
            </w:rPr>
          </w:pPr>
        </w:p>
      </w:tc>
      <w:tc>
        <w:tcPr>
          <w:tcW w:w="1134" w:type="dxa"/>
        </w:tcPr>
        <w:p w:rsidR="00070BFD" w:rsidRDefault="00070BFD">
          <w:pPr>
            <w:pStyle w:val="Header"/>
            <w:jc w:val="center"/>
            <w:rPr>
              <w:rFonts w:ascii="Arial" w:hAnsi="Arial"/>
              <w:snapToGrid w:val="0"/>
            </w:rPr>
          </w:pPr>
        </w:p>
      </w:tc>
      <w:tc>
        <w:tcPr>
          <w:tcW w:w="3928" w:type="dxa"/>
        </w:tcPr>
        <w:p w:rsidR="00070BFD" w:rsidRDefault="00070BFD">
          <w:pPr>
            <w:pStyle w:val="Header"/>
            <w:jc w:val="right"/>
            <w:rPr>
              <w:rFonts w:ascii="Arial" w:hAnsi="Arial"/>
              <w:snapToGrid w:val="0"/>
            </w:rPr>
          </w:pPr>
        </w:p>
      </w:tc>
    </w:tr>
    <w:tr w:rsidR="00070BFD">
      <w:tc>
        <w:tcPr>
          <w:tcW w:w="3794" w:type="dxa"/>
        </w:tcPr>
        <w:p w:rsidR="00070BFD" w:rsidRDefault="00070BFD">
          <w:pPr>
            <w:rPr>
              <w:rFonts w:ascii="Arial" w:hAnsi="Arial"/>
              <w:snapToGrid w:val="0"/>
            </w:rPr>
          </w:pPr>
          <w:r>
            <w:rPr>
              <w:rFonts w:ascii="Arial" w:hAnsi="Arial"/>
              <w:snapToGrid w:val="0"/>
            </w:rPr>
            <w:t>&lt;Renewable Energy&gt;</w:t>
          </w:r>
        </w:p>
        <w:p w:rsidR="00070BFD" w:rsidRDefault="00070BFD">
          <w:pPr>
            <w:rPr>
              <w:rFonts w:ascii="Arial" w:hAnsi="Arial"/>
              <w:snapToGrid w:val="0"/>
            </w:rPr>
          </w:pPr>
        </w:p>
      </w:tc>
      <w:tc>
        <w:tcPr>
          <w:tcW w:w="1134" w:type="dxa"/>
        </w:tcPr>
        <w:p w:rsidR="00070BFD" w:rsidRDefault="00070BFD">
          <w:pPr>
            <w:pStyle w:val="Header"/>
            <w:jc w:val="center"/>
            <w:rPr>
              <w:rFonts w:ascii="Arial" w:hAnsi="Arial"/>
              <w:snapToGrid w:val="0"/>
            </w:rPr>
          </w:pPr>
        </w:p>
      </w:tc>
      <w:tc>
        <w:tcPr>
          <w:tcW w:w="3928" w:type="dxa"/>
        </w:tcPr>
        <w:p w:rsidR="00070BFD" w:rsidRDefault="00070BFD">
          <w:pPr>
            <w:pStyle w:val="Header"/>
            <w:jc w:val="right"/>
            <w:rPr>
              <w:rFonts w:ascii="Arial" w:hAnsi="Arial"/>
              <w:snapToGrid w:val="0"/>
            </w:rPr>
          </w:pPr>
          <w:r>
            <w:rPr>
              <w:rFonts w:ascii="Arial" w:hAnsi="Arial"/>
              <w:snapToGrid w:val="0"/>
            </w:rPr>
            <w:t>&lt;NET 211&gt;</w:t>
          </w:r>
        </w:p>
      </w:tc>
    </w:tr>
  </w:tbl>
  <w:p w:rsidR="00070BFD" w:rsidRDefault="00070B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8D"/>
    <w:rsid w:val="00026B25"/>
    <w:rsid w:val="00046946"/>
    <w:rsid w:val="00047358"/>
    <w:rsid w:val="00050BC8"/>
    <w:rsid w:val="00051BC7"/>
    <w:rsid w:val="00070BFD"/>
    <w:rsid w:val="00080C3F"/>
    <w:rsid w:val="000E5DAA"/>
    <w:rsid w:val="000E7AD7"/>
    <w:rsid w:val="0011749C"/>
    <w:rsid w:val="00123721"/>
    <w:rsid w:val="00126818"/>
    <w:rsid w:val="00190066"/>
    <w:rsid w:val="001D305C"/>
    <w:rsid w:val="0023703E"/>
    <w:rsid w:val="00241AC5"/>
    <w:rsid w:val="00294FEB"/>
    <w:rsid w:val="00296AB5"/>
    <w:rsid w:val="002F09E8"/>
    <w:rsid w:val="0032125E"/>
    <w:rsid w:val="003335DD"/>
    <w:rsid w:val="00336991"/>
    <w:rsid w:val="003441E0"/>
    <w:rsid w:val="00383D8F"/>
    <w:rsid w:val="00445032"/>
    <w:rsid w:val="00456459"/>
    <w:rsid w:val="004B1D52"/>
    <w:rsid w:val="004C57AE"/>
    <w:rsid w:val="004E3D73"/>
    <w:rsid w:val="004E75C4"/>
    <w:rsid w:val="0051406F"/>
    <w:rsid w:val="0052239C"/>
    <w:rsid w:val="005345D9"/>
    <w:rsid w:val="00626C24"/>
    <w:rsid w:val="0063185E"/>
    <w:rsid w:val="00636C08"/>
    <w:rsid w:val="00671A83"/>
    <w:rsid w:val="007054FE"/>
    <w:rsid w:val="007055E4"/>
    <w:rsid w:val="00721FF2"/>
    <w:rsid w:val="00744620"/>
    <w:rsid w:val="0076386A"/>
    <w:rsid w:val="00784186"/>
    <w:rsid w:val="007A71D3"/>
    <w:rsid w:val="007D6E27"/>
    <w:rsid w:val="007F132C"/>
    <w:rsid w:val="00800475"/>
    <w:rsid w:val="00815220"/>
    <w:rsid w:val="008536D3"/>
    <w:rsid w:val="008D4699"/>
    <w:rsid w:val="008E1C81"/>
    <w:rsid w:val="009046C1"/>
    <w:rsid w:val="00962860"/>
    <w:rsid w:val="00973758"/>
    <w:rsid w:val="009A3E91"/>
    <w:rsid w:val="009C3D9E"/>
    <w:rsid w:val="009C6A57"/>
    <w:rsid w:val="009D7B53"/>
    <w:rsid w:val="009E0CD3"/>
    <w:rsid w:val="00A12ECC"/>
    <w:rsid w:val="00A14A22"/>
    <w:rsid w:val="00A1672A"/>
    <w:rsid w:val="00A335DD"/>
    <w:rsid w:val="00A3671A"/>
    <w:rsid w:val="00A6133D"/>
    <w:rsid w:val="00A90957"/>
    <w:rsid w:val="00AB072A"/>
    <w:rsid w:val="00AF0569"/>
    <w:rsid w:val="00B15068"/>
    <w:rsid w:val="00B24454"/>
    <w:rsid w:val="00B72F01"/>
    <w:rsid w:val="00B835FC"/>
    <w:rsid w:val="00B8695D"/>
    <w:rsid w:val="00B86D25"/>
    <w:rsid w:val="00B965CD"/>
    <w:rsid w:val="00BA0113"/>
    <w:rsid w:val="00BC5F39"/>
    <w:rsid w:val="00C648D2"/>
    <w:rsid w:val="00CA3F28"/>
    <w:rsid w:val="00CA5AA4"/>
    <w:rsid w:val="00CE1996"/>
    <w:rsid w:val="00D1300B"/>
    <w:rsid w:val="00D61177"/>
    <w:rsid w:val="00D6692A"/>
    <w:rsid w:val="00DB657D"/>
    <w:rsid w:val="00E25868"/>
    <w:rsid w:val="00E3152F"/>
    <w:rsid w:val="00E8425B"/>
    <w:rsid w:val="00EC49BE"/>
    <w:rsid w:val="00F14672"/>
    <w:rsid w:val="00F94FA1"/>
    <w:rsid w:val="00FA1042"/>
    <w:rsid w:val="00FC45CF"/>
    <w:rsid w:val="00FC4DF4"/>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14E71-99C9-4BB9-BC49-C91131082120}"/>
</file>

<file path=customXml/itemProps2.xml><?xml version="1.0" encoding="utf-8"?>
<ds:datastoreItem xmlns:ds="http://schemas.openxmlformats.org/officeDocument/2006/customXml" ds:itemID="{1ADB9075-59D1-4C1A-88DB-5BC6E2581784}"/>
</file>

<file path=customXml/itemProps3.xml><?xml version="1.0" encoding="utf-8"?>
<ds:datastoreItem xmlns:ds="http://schemas.openxmlformats.org/officeDocument/2006/customXml" ds:itemID="{6EDDC2D3-45EA-4B90-8223-CD5D9ADE75A8}"/>
</file>

<file path=docProps/app.xml><?xml version="1.0" encoding="utf-8"?>
<Properties xmlns="http://schemas.openxmlformats.org/officeDocument/2006/extended-properties" xmlns:vt="http://schemas.openxmlformats.org/officeDocument/2006/docPropsVTypes">
  <Template>Normal.dotm</Template>
  <TotalTime>1</TotalTime>
  <Pages>6</Pages>
  <Words>947</Words>
  <Characters>6039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2015-12-02T19:21:00Z</cp:lastPrinted>
  <dcterms:created xsi:type="dcterms:W3CDTF">2015-12-02T19:22:00Z</dcterms:created>
  <dcterms:modified xsi:type="dcterms:W3CDTF">2015-12-02T19:22:00Z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8032800</vt:r8>
  </property>
</Properties>
</file>